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18" w:rsidRDefault="00701118" w:rsidP="007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   план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  кадетского класса </w:t>
      </w:r>
      <w:r w:rsidRPr="001B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проекта «Школы – ассоциированные партнёры «Сириуса»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2024-2025, 2025-2026, 2026-2027 учебные года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567"/>
        <w:gridCol w:w="567"/>
        <w:gridCol w:w="709"/>
        <w:gridCol w:w="709"/>
        <w:gridCol w:w="748"/>
        <w:gridCol w:w="851"/>
        <w:gridCol w:w="1451"/>
      </w:tblGrid>
      <w:tr w:rsidR="00701118" w:rsidRPr="000178B4" w:rsidTr="009B1287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5E0B3" w:themeFill="accent6" w:themeFillTint="66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</w:t>
            </w:r>
          </w:p>
          <w:p w:rsidR="00701118" w:rsidRPr="00D21AF9" w:rsidRDefault="00701118" w:rsidP="009B1287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предметы</w:t>
            </w:r>
            <w:proofErr w:type="gramEnd"/>
          </w:p>
          <w:p w:rsidR="00701118" w:rsidRPr="00D21AF9" w:rsidRDefault="00701118" w:rsidP="009B1287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            Классы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 в неделю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01118" w:rsidRPr="000178B4" w:rsidTr="009B1287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7ХБ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8ХБ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9ХБ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701118" w:rsidRPr="000178B4" w:rsidTr="009B1287">
        <w:trPr>
          <w:trHeight w:val="2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Обязательная часть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714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литература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510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340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306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204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340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136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238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136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136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272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2551" w:type="dxa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340</w:t>
            </w:r>
          </w:p>
        </w:tc>
      </w:tr>
      <w:tr w:rsidR="00701118" w:rsidRPr="000178B4" w:rsidTr="00701118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ОДНКНР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1" w:type="dxa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</w:tr>
      <w:tr w:rsidR="00701118" w:rsidRPr="000178B4" w:rsidTr="009B1287">
        <w:trPr>
          <w:trHeight w:val="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451" w:type="dxa"/>
            <w:shd w:val="clear" w:color="auto" w:fill="92D050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5100</w:t>
            </w:r>
          </w:p>
        </w:tc>
      </w:tr>
      <w:tr w:rsidR="00701118" w:rsidRPr="000178B4" w:rsidTr="009B1287">
        <w:trPr>
          <w:trHeight w:val="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238</w:t>
            </w:r>
          </w:p>
        </w:tc>
      </w:tr>
      <w:tr w:rsidR="00701118" w:rsidRPr="000178B4" w:rsidTr="00701118">
        <w:trPr>
          <w:trHeight w:val="22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НВП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34</w:t>
            </w:r>
          </w:p>
        </w:tc>
      </w:tr>
      <w:tr w:rsidR="00701118" w:rsidRPr="000178B4" w:rsidTr="00701118">
        <w:trPr>
          <w:trHeight w:val="53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спасательной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34</w:t>
            </w:r>
          </w:p>
        </w:tc>
      </w:tr>
      <w:tr w:rsidR="00701118" w:rsidRPr="000178B4" w:rsidTr="00701118">
        <w:trPr>
          <w:trHeight w:val="43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Первая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17</w:t>
            </w:r>
          </w:p>
        </w:tc>
      </w:tr>
      <w:tr w:rsidR="00701118" w:rsidRPr="000178B4" w:rsidTr="00701118">
        <w:trPr>
          <w:trHeight w:val="1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lang w:eastAsia="ar-SA"/>
              </w:rPr>
              <w:t>Я принимаю вызов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34</w:t>
            </w:r>
          </w:p>
        </w:tc>
      </w:tr>
      <w:tr w:rsidR="00701118" w:rsidRPr="000178B4" w:rsidTr="00701118">
        <w:trPr>
          <w:trHeight w:val="263"/>
          <w:jc w:val="center"/>
        </w:trPr>
        <w:tc>
          <w:tcPr>
            <w:tcW w:w="4673" w:type="dxa"/>
            <w:gridSpan w:val="2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color w:val="080808"/>
              </w:rPr>
              <w:t>Химия в задачах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64</w:t>
            </w:r>
          </w:p>
        </w:tc>
      </w:tr>
      <w:tr w:rsidR="00701118" w:rsidRPr="000178B4" w:rsidTr="00701118">
        <w:trPr>
          <w:trHeight w:val="263"/>
          <w:jc w:val="center"/>
        </w:trPr>
        <w:tc>
          <w:tcPr>
            <w:tcW w:w="4673" w:type="dxa"/>
            <w:gridSpan w:val="2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80808"/>
              </w:rPr>
            </w:pPr>
            <w:r w:rsidRPr="00D21AF9">
              <w:rPr>
                <w:rFonts w:ascii="Times New Roman" w:eastAsia="Times New Roman" w:hAnsi="Times New Roman" w:cs="Times New Roman"/>
                <w:color w:val="080808"/>
              </w:rPr>
              <w:t>Занимательная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34</w:t>
            </w:r>
          </w:p>
        </w:tc>
      </w:tr>
      <w:tr w:rsidR="00701118" w:rsidRPr="000178B4" w:rsidTr="00701118">
        <w:trPr>
          <w:trHeight w:val="263"/>
          <w:jc w:val="center"/>
        </w:trPr>
        <w:tc>
          <w:tcPr>
            <w:tcW w:w="4673" w:type="dxa"/>
            <w:gridSpan w:val="2"/>
            <w:vAlign w:val="center"/>
          </w:tcPr>
          <w:p w:rsidR="00701118" w:rsidRPr="00D21AF9" w:rsidRDefault="00701118" w:rsidP="009B1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80808"/>
              </w:rPr>
            </w:pPr>
            <w:r w:rsidRPr="00D21AF9">
              <w:rPr>
                <w:rFonts w:ascii="Times New Roman" w:eastAsia="Times New Roman" w:hAnsi="Times New Roman" w:cs="Times New Roman"/>
                <w:color w:val="080808"/>
              </w:rPr>
              <w:t>Введение в новейшую историю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17</w:t>
            </w:r>
          </w:p>
        </w:tc>
      </w:tr>
      <w:tr w:rsidR="00701118" w:rsidRPr="000178B4" w:rsidTr="009B1287">
        <w:trPr>
          <w:trHeight w:val="46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1118" w:rsidRPr="00D21AF9" w:rsidRDefault="00701118" w:rsidP="009B128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5338</w:t>
            </w:r>
          </w:p>
        </w:tc>
      </w:tr>
    </w:tbl>
    <w:p w:rsidR="002649B3" w:rsidRDefault="002649B3"/>
    <w:p w:rsidR="00701118" w:rsidRDefault="00701118"/>
    <w:p w:rsidR="00701118" w:rsidRDefault="00701118"/>
    <w:p w:rsidR="00701118" w:rsidRPr="00701118" w:rsidRDefault="00701118" w:rsidP="00701118">
      <w:pPr>
        <w:widowControl w:val="0"/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1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 w:rsidRPr="00701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1118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701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111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01118" w:rsidRDefault="00701118" w:rsidP="007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  кадетского класса </w:t>
      </w:r>
      <w:r w:rsidRPr="001B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проекта «Школы – ассоциированные партнёры «Сириуса»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2024-2025, 2025-2026, 2026-2027 учебные года</w:t>
      </w:r>
    </w:p>
    <w:p w:rsidR="00701118" w:rsidRDefault="00701118"/>
    <w:tbl>
      <w:tblPr>
        <w:tblStyle w:val="1"/>
        <w:tblW w:w="9306" w:type="dxa"/>
        <w:tblLook w:val="04A0" w:firstRow="1" w:lastRow="0" w:firstColumn="1" w:lastColumn="0" w:noHBand="0" w:noVBand="1"/>
      </w:tblPr>
      <w:tblGrid>
        <w:gridCol w:w="3654"/>
        <w:gridCol w:w="1848"/>
        <w:gridCol w:w="2019"/>
        <w:gridCol w:w="1785"/>
      </w:tblGrid>
      <w:tr w:rsidR="00701118" w:rsidRPr="00701118" w:rsidTr="00701118">
        <w:trPr>
          <w:trHeight w:val="505"/>
        </w:trPr>
        <w:tc>
          <w:tcPr>
            <w:tcW w:w="3654" w:type="dxa"/>
            <w:vMerge w:val="restart"/>
            <w:shd w:val="clear" w:color="auto" w:fill="FFFFFF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3"/>
            <w:shd w:val="clear" w:color="auto" w:fill="FFFFFF"/>
          </w:tcPr>
          <w:p w:rsidR="00701118" w:rsidRPr="00701118" w:rsidRDefault="00701118" w:rsidP="0070111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01118" w:rsidRPr="00701118" w:rsidTr="00701118">
        <w:trPr>
          <w:trHeight w:val="274"/>
        </w:trPr>
        <w:tc>
          <w:tcPr>
            <w:tcW w:w="3654" w:type="dxa"/>
            <w:vMerge/>
            <w:shd w:val="clear" w:color="auto" w:fill="FFFFFF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ХБ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Моя Россия – новые горизонты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Основы спасательной подготовки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главы математики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в задачах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/>
          </w:tcPr>
          <w:p w:rsid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118" w:rsidRPr="00701118" w:rsidTr="00701118">
        <w:trPr>
          <w:trHeight w:val="519"/>
        </w:trPr>
        <w:tc>
          <w:tcPr>
            <w:tcW w:w="3654" w:type="dxa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848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3" w:type="dxa"/>
            <w:shd w:val="clear" w:color="auto" w:fill="FFFFFF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118" w:rsidRPr="00701118" w:rsidTr="00701118">
        <w:trPr>
          <w:trHeight w:val="765"/>
        </w:trPr>
        <w:tc>
          <w:tcPr>
            <w:tcW w:w="3654" w:type="dxa"/>
            <w:shd w:val="clear" w:color="auto" w:fill="00FF00"/>
          </w:tcPr>
          <w:p w:rsidR="00701118" w:rsidRPr="00701118" w:rsidRDefault="00701118" w:rsidP="00701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48" w:type="dxa"/>
            <w:shd w:val="clear" w:color="auto" w:fill="00FF00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shd w:val="clear" w:color="auto" w:fill="00FF00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shd w:val="clear" w:color="auto" w:fill="00FF00"/>
          </w:tcPr>
          <w:p w:rsidR="00701118" w:rsidRPr="00701118" w:rsidRDefault="00701118" w:rsidP="00701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701118" w:rsidRDefault="00701118"/>
    <w:p w:rsidR="00701118" w:rsidRDefault="00701118"/>
    <w:sectPr w:rsidR="0070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16"/>
    <w:rsid w:val="002649B3"/>
    <w:rsid w:val="00701118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7CF0-6AF5-420C-9D08-C90D7E0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2024-07-22T04:26:00Z</dcterms:created>
  <dcterms:modified xsi:type="dcterms:W3CDTF">2024-07-22T04:35:00Z</dcterms:modified>
</cp:coreProperties>
</file>