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AD" w:rsidRDefault="00BC373B" w:rsidP="00BC373B">
      <w:pPr>
        <w:ind w:left="-1276"/>
        <w:rPr>
          <w:lang w:val="ru-RU"/>
        </w:rPr>
        <w:sectPr w:rsidR="001E70AD">
          <w:pgSz w:w="11906" w:h="16383"/>
          <w:pgMar w:top="1134" w:right="850" w:bottom="1134" w:left="1701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  <w:bookmarkStart w:id="0" w:name="block-4099425"/>
      <w:r w:rsidRPr="00BC373B">
        <w:rPr>
          <w:lang w:val="ru-RU"/>
        </w:rPr>
        <w:drawing>
          <wp:inline distT="0" distB="0" distL="0" distR="0" wp14:anchorId="3491AFE4" wp14:editId="54158B3A">
            <wp:extent cx="6527800" cy="9261957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6619" cy="92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0AD" w:rsidRDefault="008E1FA5">
      <w:pPr>
        <w:spacing w:after="0" w:line="264" w:lineRule="auto"/>
        <w:ind w:left="120"/>
        <w:jc w:val="both"/>
        <w:rPr>
          <w:lang w:val="ru-RU"/>
        </w:rPr>
      </w:pPr>
      <w:bookmarkStart w:id="1" w:name="block-4099426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70AD" w:rsidRDefault="001E70AD">
      <w:pPr>
        <w:spacing w:after="0" w:line="264" w:lineRule="auto"/>
        <w:ind w:left="120"/>
        <w:jc w:val="both"/>
        <w:rPr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результатам освоения на базовом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физике направлено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формирование естественно­научной грамотности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организацию изучения физики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основе. В программе по физике учитываются возможности учебного предмета в реализации требований ФГОС ООО к планируемым личностным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езультатам обучения, а также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естественно­научных учебных предметов на уровне основного общего образования.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тельность изучения тем, основанную на логике развития предметного содержания и учёте возрастных особенностей обучающихся.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 является системообразующим для естественно­научных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естественно­научную картину мира, предо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ставляет наиболее ясные образцы применения научного метода познания, то есть способа получения достоверных знаний о мире.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Одна из главных задач физического образования в структуре общего образования состоит в формировании естественно­научной грамотности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интереса к науке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физики на базовом уровне предполагает овладение следующими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компетентностями, характеризующими естественно­научную грамотность:</w:t>
      </w:r>
    </w:p>
    <w:p w:rsidR="001E70AD" w:rsidRDefault="008E1FA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научно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объяснять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E70AD" w:rsidRDefault="008E1FA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понимать особенности научного исследования;</w:t>
      </w:r>
    </w:p>
    <w:p w:rsidR="001E70AD" w:rsidRDefault="008E1FA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претировать данные и использовать научные доказательства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получения выводов.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ПК­4вн).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Цели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изучения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физики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интереса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к научному изуч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ению природы, развитие их интеллектуальных и творческих способностей;</w:t>
      </w:r>
    </w:p>
    <w:p w:rsidR="001E70AD" w:rsidRDefault="008E1FA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1E70AD" w:rsidRDefault="008E1FA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мировоззрения как результата изучения основ стро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материи и фундаментальных законов физики;</w:t>
      </w:r>
    </w:p>
    <w:p w:rsidR="001E70AD" w:rsidRDefault="008E1FA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1E70AD" w:rsidRDefault="008E1FA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представлений о возможных сферах будущей профессиональной деятельности, связанной с физикой, подго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товка к дальнейшему обучению в этом направлении.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1E70AD" w:rsidRDefault="008E1F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знаний о дискретном строении вещества, о механических, тепловых,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электрических, магнитных и квантовых явлениях;</w:t>
      </w:r>
    </w:p>
    <w:p w:rsidR="001E70AD" w:rsidRDefault="008E1F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умений описывать и объяснять физические явления с использованием полученных знаний;</w:t>
      </w:r>
    </w:p>
    <w:p w:rsidR="001E70AD" w:rsidRDefault="008E1F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методов решения простейших расчётных задач с использованием физических моделей, творческих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практико­о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риентированных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задач;</w:t>
      </w:r>
    </w:p>
    <w:p w:rsidR="001E70AD" w:rsidRDefault="008E1F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наблюдать природные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1E70AD" w:rsidRDefault="008E1F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информацией физического содержания, включая информа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цию о современных достижениях физики, анализ и критическое оценивание информации;</w:t>
      </w:r>
    </w:p>
    <w:p w:rsidR="001E70AD" w:rsidRDefault="008E1FA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На изучение физики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3" w:name="8ddfe65f-f659-49ad-9159-952bb7a2712d"/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‌‌‌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физике перечень лаборат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орных работ и опытов носит рекомендательный характер,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физике.</w:t>
      </w:r>
    </w:p>
    <w:p w:rsidR="001E70AD" w:rsidRDefault="001E70AD">
      <w:pPr>
        <w:rPr>
          <w:rFonts w:ascii="Times New Roman" w:hAnsi="Times New Roman" w:cs="Times New Roman"/>
          <w:sz w:val="24"/>
          <w:szCs w:val="24"/>
          <w:lang w:val="ru-RU"/>
        </w:rPr>
        <w:sectPr w:rsidR="001E70AD">
          <w:pgSz w:w="11906" w:h="16383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5"/>
      <w:bookmarkStart w:id="5" w:name="block-4099427"/>
      <w:bookmarkEnd w:id="1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ОБУЧЕНИЯ 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0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1. Физика и её роль в познании окружающего мира.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величин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ы. Измерение физических величин. Физические приборы. Погрешность измерений. Международная система единиц.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физика и другие естественные науки изучают природу. Естественно­научный метод познания: наблюдение, постановка научного вопроса, выдвижение гипот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ез, эксперимент по проверке гипотез, объяснение наблюдаемого явления.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физических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явлений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помощью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моделей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Механические, тепловые, электрические, магнитные, световые явления. </w:t>
      </w:r>
    </w:p>
    <w:p w:rsidR="001E70AD" w:rsidRDefault="008E1FA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Физические приборы и процедура прямых измерений аналого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вым и цифровым прибором.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цены деления шкалы измерительного прибора. </w:t>
      </w:r>
    </w:p>
    <w:p w:rsidR="001E70AD" w:rsidRDefault="008E1FA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расстояний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объёма жидкости и твёрдого тела. </w:t>
      </w:r>
    </w:p>
    <w:p w:rsidR="001E70AD" w:rsidRDefault="008E1FA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размеров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температуры при помощи жидкостного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термометра и датчика температуры. </w:t>
      </w:r>
    </w:p>
    <w:p w:rsidR="001E70AD" w:rsidRDefault="008E1FA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2. Первоначальные сведения о строении вещества.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вещества: атомы и молек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улы, их размеры. Опыты, доказывающие дискретное строение вещества.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атомно­молекулярным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строением. Особенности агрегатных состояний воды.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</w:t>
      </w:r>
      <w:r>
        <w:rPr>
          <w:rFonts w:ascii="Times New Roman"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броуновского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диффузии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диаметра атома методом рядов (с использованием фотографий). </w:t>
      </w:r>
    </w:p>
    <w:p w:rsidR="001E70AD" w:rsidRDefault="008E1FA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наблюдению теплового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расширения газов. </w:t>
      </w:r>
    </w:p>
    <w:p w:rsidR="001E70AD" w:rsidRDefault="008E1FA5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 по обнаружению действия сил молекулярного притяжения.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3. Движение и взаимодействие тел.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Механическое движение. Равномерное и неравномерное движение. Скорость. Средняя скорость при неравномерном движении. Расчёт пути и врем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 движения.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как характеристика вза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Равнодействующая сил. Сила трения. Тре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ние скольжения и трение покоя. Трение в природе и технике.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механического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скорости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прямолинейного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инерции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изменения скорости при взаимодействии тел. </w:t>
      </w:r>
    </w:p>
    <w:p w:rsidR="001E70AD" w:rsidRDefault="008E1FA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мас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 взаимодействию тел. </w:t>
      </w:r>
    </w:p>
    <w:p w:rsidR="001E70AD" w:rsidRDefault="008E1FA5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Сложение сил, направленных по одной прямой.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1E70AD" w:rsidRDefault="008E1FA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1E70AD" w:rsidRDefault="008E1FA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плотности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твёрдого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1E70AD" w:rsidRDefault="008E1FA5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Опыты, демонстрирующие зависимость силы трения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скольжения от веса тела и характера соприкасающихся поверхностей.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4. Давление твёрдых тел, жидкостей и газов.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Атмосфера Земли и атмосферное давление. Причины существования возд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жидкости и газа на погружённое в них тело. Выталкивающая (архимедов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а) сила. Закон Архимеда.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Плавание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Воздухоплавание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давления газа от температуры.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Передача давления жидкостью и газом. 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Сообщающиеся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сосуды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Гидравлический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Проявление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атмосферного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давления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выта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лкивающей силы от объёма погружённой части тела и плотности жидкости. 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Равенство выталкивающей силы весу вытесненной жидкости. </w:t>
      </w:r>
    </w:p>
    <w:p w:rsidR="001E70AD" w:rsidRDefault="008E1FA5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веса тела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воде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объёма погружённой в жидкость части тела.</w:t>
      </w:r>
    </w:p>
    <w:p w:rsidR="001E70AD" w:rsidRDefault="008E1FA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1E70AD" w:rsidRDefault="008E1FA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независимости выталкивающей силы, действующей на тело в жидкости, от масс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 тела.</w:t>
      </w:r>
    </w:p>
    <w:p w:rsidR="001E70AD" w:rsidRDefault="008E1FA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1E70AD" w:rsidRDefault="008E1FA5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5. Работа и мощность. Энергия.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Механическая работа. Мощность.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«Золотое правило» механики. КПД простых механизмов. Простые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механизмы в быту и технике.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Механическая энергия. Кинетическая и потенциальная энергия. Превращение одного вида механической энергии в другой.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сохранения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механике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Примеры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простых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механизмов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ределение работы силы трения при равномерном движении тела по горизонтальной поверхности. </w:t>
      </w:r>
    </w:p>
    <w:p w:rsidR="001E70AD" w:rsidRDefault="008E1FA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условий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равновесия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рычага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наклонной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плоскости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закона сохранения механической энергии.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6. Тепловые явления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положения молекулярн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­кинетической теории строения вещества. Масса и размеры атомов и молекул. Опыты, подтверждающие основные положения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молекулярно­кинетической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теории.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твёрдого, жидкого и газообразного состояний вещества. Кристаллические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аморфные тела. Объяснение свойств газов, жидкостей и твёрдых тел на основе положений молекулярн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­кинетической теории. Смачивание и капиллярные явления. Тепловое расширение и сжатие.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Температура. Связь температуры со скоростью теплового движения частиц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теплоты. Удельная теплоёмкость вещества. Теплообмен и тепловое равновесие. Уравнение тепл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Влажность воздуха.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Энергия топлива. Удельная теплота сгорания.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Закон сохранения и превращения энергии в тепловых процессах.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броуновского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диффузии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явлений смачивания и капиллярных явлений.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расширения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давления газа при изменении объёма и нагревании или охлаждении.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температуры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теплопередачи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Охлаждение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совершении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Нагревание при совершении работы внешними силами.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Сравнение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теплоёмкостей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кипения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постоянства температуры при плавлении.</w:t>
      </w:r>
    </w:p>
    <w:p w:rsidR="001E70AD" w:rsidRDefault="008E1FA5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Модели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двигателей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 по обнаружению действия сил молекулярного притяжения.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 по выращиванию кристаллов поваренной соли или сахара.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 по наблюдению теплового расширения газов, жидкостей и твёрдых тел.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давления воздуха в баллоне шприца.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гипотезы линейной зависимости длины столбика жидкости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термометрической трубке от температуры.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ение изменения внутренней энергии тела в результате теплопередачи и работы внешних сил.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явления теплообмена при смешивании холодной и горячей воды.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удельной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теплоёмкости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процесса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испарения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относительной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влажности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воздуха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удельной теплоты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плавления льда.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7. Электрические и магнитные явления.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Электризация тел. Два рода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ектрическое поле. Напряжённость электрического поля. Принцип суперпозиции электрических полей (на качественном уровне).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Носители электрических зарядов. Элементарный электрический заряд. Строение атома. Проводники и диэлектрики. Закон сохранения электричес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кого заряда.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жидкостях и газах.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Электрическая цепь. Сила тока. Электрическое нап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и мощность электрического тока. Закон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Джоуля–Ленца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Электрические цепи и потребители электрическ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ой энергии в быту. Короткое замыкание.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Фарадея. Явление электромагнитной индукции. Правило Ленца. Электрогенератор. Способы получен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ия электрической энергии. Электростанции на возобновляемых источниках энергии.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Электризация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Два рода электрических зарядов и взаимодействие заряженных тел.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Устройство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действие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электроскопа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Электростатическая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индукция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сохра</w:t>
      </w:r>
      <w:r>
        <w:rPr>
          <w:rFonts w:ascii="Times New Roman" w:hAnsi="Times New Roman" w:cs="Times New Roman"/>
          <w:color w:val="000000"/>
          <w:sz w:val="24"/>
          <w:szCs w:val="24"/>
        </w:rPr>
        <w:t>нения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зарядов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Проводники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диэлектрики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силовых линий электрического поля.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Источники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постоянного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жидкости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Газовый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разряд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силы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амперметром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электрического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напряжения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вольтметром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Реостат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магазин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сопротивлений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Взаимодействие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постоянных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магнитов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невозможности разделения полюсов магнита.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магнитных полей постоянных магнитов.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Эрстеда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Магнитное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Электромагнит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Действие магнитного поля на проводник с током.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Электродвигатель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постоянного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электромагнитной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индукции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Фарадея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Зависимость направления индукционного тока от условий его возникновения. </w:t>
      </w:r>
    </w:p>
    <w:p w:rsidR="001E70AD" w:rsidRDefault="008E1FA5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Электроге</w:t>
      </w:r>
      <w:r>
        <w:rPr>
          <w:rFonts w:ascii="Times New Roman" w:hAnsi="Times New Roman" w:cs="Times New Roman"/>
          <w:color w:val="000000"/>
          <w:sz w:val="24"/>
          <w:szCs w:val="24"/>
        </w:rPr>
        <w:t>нератор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постоянного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тока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 по наблюдению электризации тел индукцией и при соприкосновении.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действия электрического поля на проводники и диэлектрики.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Сборка и проверка работы электрической цепи постоянного 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ока.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и регулирование силы тока.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регулирование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напряжения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Опыты, демонстрирующие зависимость электрического сопротив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ления проводника от его длины, площади поперечного сечения и материала.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правила для силы тока при параллельном соединении резисторов.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работы электрического тока, идущего через резистор.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мощности электрического тока, выделяемой на резисторе.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нагревателя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магнитного взаимодействия постоянных магнитов.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действия электрического тока на магнитную стрелку.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действия магнитного поля на проводник с током.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и изучение работы электродвигателя.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</w:t>
      </w:r>
      <w:r>
        <w:rPr>
          <w:rFonts w:ascii="Times New Roman" w:hAnsi="Times New Roman" w:cs="Times New Roman"/>
          <w:color w:val="000000"/>
          <w:sz w:val="24"/>
          <w:szCs w:val="24"/>
        </w:rPr>
        <w:t>двигательной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8. Механические явления.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Механическое движение. Материальная точка. Система отсчёта. Относит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Сила упругости. Закон Гука. Сила трен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ия: сила трения скольжения, сила трения покоя, другие виды трения.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Равновесие материальной точк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и. Абсолютно твёрдое тело. Равновесие твёрдого тела с закреплённой осью вращения. Момент силы. Центр тяжести.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Механическая работа и мощность. Работа сил тяжес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Закон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сохранения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механической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механического движения тела относительно разных тел отсчёта.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путей и траекторий движения одного и того же тела относительно разных тел отсчёта.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скорости и ускорения прямолинейного движения.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Исследование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признаков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равноускоре</w:t>
      </w:r>
      <w:r>
        <w:rPr>
          <w:rFonts w:ascii="Times New Roman" w:hAnsi="Times New Roman" w:cs="Times New Roman"/>
          <w:color w:val="000000"/>
          <w:sz w:val="24"/>
          <w:szCs w:val="24"/>
        </w:rPr>
        <w:t>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движения тела по окружности.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Зависимость ускорения тела от массы тела и действующе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на него силы.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равенства сил при взаимодействии тел.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Изменение веса тела при ускоренном движении.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Передача импульса при взаимодействии тел.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Преобразования энергии при взаимодействии тел.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импульса при неупругом взаимодействии.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импульса при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абсолютно упругом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реактивного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движения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механической энергии при свободном падении. </w:t>
      </w:r>
    </w:p>
    <w:p w:rsidR="001E70AD" w:rsidRDefault="008E1FA5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Сохранение механической энергии при движении тела под действием пружины.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труирование тракта для разгона и дальнейшего равномерного движения шарика или тележки.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ускорения тела при равноускоренном движении по наклонной плоскос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ти.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наковы.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коэффициента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скольжения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жёсткости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пружины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работы силы упругости при подъёме груза с использованием неподвижного и подвижного блоков. </w:t>
      </w:r>
    </w:p>
    <w:p w:rsidR="001E70AD" w:rsidRDefault="008E1FA5">
      <w:pPr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сохранения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Раздел 9. Механические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колебания и волны.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Затухающие колебания. Вынужденные колебания. Резонанс. Механичес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Звук. Громкость звука и высота тона. Отражение звука. Инфразвук и ультразвук.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колебаний тел под действием силы тяжести и силы упругости. </w:t>
      </w:r>
    </w:p>
    <w:p w:rsidR="001E70AD" w:rsidRDefault="008E1FA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колебаний груза на нити и на пружине.</w:t>
      </w:r>
    </w:p>
    <w:p w:rsidR="001E70AD" w:rsidRDefault="008E1FA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вынужденных колебаний и резонанса. </w:t>
      </w:r>
    </w:p>
    <w:p w:rsidR="001E70AD" w:rsidRDefault="008E1FA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Распространение продольных и поперечных волн (на модели). </w:t>
      </w:r>
    </w:p>
    <w:p w:rsidR="001E70AD" w:rsidRDefault="008E1FA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зависимости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ысоты звука от частоты. </w:t>
      </w:r>
    </w:p>
    <w:p w:rsidR="001E70AD" w:rsidRDefault="008E1FA5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Акустический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резонанс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частоты и периода колебаний математического маятника. </w:t>
      </w:r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частоты и периода колебаний пружинного маятника.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демонстрирующие зависимость периода колебаний пружинного маятника от массы груза и жёсткости пружины. </w:t>
      </w:r>
    </w:p>
    <w:p w:rsidR="001E70AD" w:rsidRDefault="008E1FA5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ускорения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свободного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10. Электромагнитное поле и электромагнитные волны.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сотовой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Электромагнитная природа света. Скорость света. Волновые свойства света.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Свой</w:t>
      </w:r>
      <w:r>
        <w:rPr>
          <w:rFonts w:ascii="Times New Roman" w:hAnsi="Times New Roman" w:cs="Times New Roman"/>
          <w:color w:val="000000"/>
          <w:sz w:val="24"/>
          <w:szCs w:val="24"/>
        </w:rPr>
        <w:t>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электромагнитных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волн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Волновые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свойства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свойств электромагнитных волн с помощью мобильного телефона.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11. Световые явления.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Лучевая модель света. Источники света. Прямолинейное распространение све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Преломление света. Закон преломления света. Полное внутреннее отражение света. Использование полного внутреннего отражения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оптических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световодах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Линза. Ход лучей в лин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Разложение белого света в спектр. Опыты Ньютона. Сложение спектральных цветов.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Дисперсия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Прямолинейное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распростран</w:t>
      </w:r>
      <w:r>
        <w:rPr>
          <w:rFonts w:ascii="Times New Roman" w:hAnsi="Times New Roman" w:cs="Times New Roman"/>
          <w:color w:val="000000"/>
          <w:sz w:val="24"/>
          <w:szCs w:val="24"/>
        </w:rPr>
        <w:t>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Отражение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изображений в плоском, вогнутом и выпуклом зеркалах.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Преломление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Оптический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световод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лучей в собирающей линзе.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Ход лучей в рассеивающей линзе.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изображений с помощью линз.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 действия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фотоаппарата, микроскопа и телескопа.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Модель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глаза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Разложение белого света в спектр.</w:t>
      </w:r>
    </w:p>
    <w:p w:rsidR="001E70AD" w:rsidRDefault="008E1FA5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белого света при сложении света разных цветов.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угла отражения светового луча от угла падения.</w:t>
      </w:r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 изображения предмета в плоском зеркале.</w:t>
      </w:r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Получение изображений с помощью собирающей линзы.</w:t>
      </w:r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фокусного расстояния и оптической силы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собирающей линзы.</w:t>
      </w:r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разложению белого света в спектр.</w:t>
      </w:r>
    </w:p>
    <w:p w:rsidR="001E70AD" w:rsidRDefault="008E1FA5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по восприятию цвета предметов при их наблюдении через цветовые фильтры.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Раздел 12. Квантовые явления.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Опыты Резерфорда и планетарная модель атома. Модель атома Бора. Испускание и поглощение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света атомом. Кванты. Линейчатые спектры.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Радиоактивность. Альфа­, бет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Ядерные реакции. Законы сохранения зар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Ядерная энергетика. Действия радиоактивных излучений на живые организмы.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Демонстрации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Спектры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излучения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погло</w:t>
      </w:r>
      <w:r>
        <w:rPr>
          <w:rFonts w:ascii="Times New Roman" w:hAnsi="Times New Roman" w:cs="Times New Roman"/>
          <w:color w:val="000000"/>
          <w:sz w:val="24"/>
          <w:szCs w:val="24"/>
        </w:rPr>
        <w:t>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Спектры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газов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Спектр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водорода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треков в камере Вильсона.</w:t>
      </w:r>
    </w:p>
    <w:p w:rsidR="001E70AD" w:rsidRDefault="008E1FA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счётчика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ионизирующих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излучений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Регистрация излучения природных минералов и продуктов.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Лабораторные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опыты</w:t>
      </w:r>
      <w:proofErr w:type="spellEnd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.</w:t>
      </w:r>
      <w:proofErr w:type="gramEnd"/>
    </w:p>
    <w:p w:rsidR="001E70AD" w:rsidRDefault="008E1FA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Наблюдение сплошных и линейчатых спектров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излучения.</w:t>
      </w:r>
    </w:p>
    <w:p w:rsidR="001E70AD" w:rsidRDefault="008E1FA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треков: измерение энергии частицы по тормозному пути (по фотографиям).</w:t>
      </w:r>
    </w:p>
    <w:p w:rsidR="001E70AD" w:rsidRDefault="008E1FA5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Измерение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радиоактивного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фона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Повторительно-обобщающий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модуль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Повторительн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­обобщающий модуль предназначен для систематизации и обобщения предметного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изучении данного модуля реализуются и систематизиру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ются виды деятельности, на основе которых обеспечивается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обучения, формируется естественнонаучная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грамотность: освоение научных методов исследования явлений природы и техники, овладение умениям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объяснять физические явления, применяя полученные знания, решать задачи, в том числе качественные и экспериментальные.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Принципиально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 данного раздела реализуется за счёт того, что обучающиеся выполняют задания, в которых им предлаг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ается: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1E70AD" w:rsidRDefault="001E70AD">
      <w:pPr>
        <w:rPr>
          <w:rFonts w:ascii="Times New Roman" w:hAnsi="Times New Roman" w:cs="Times New Roman"/>
          <w:sz w:val="24"/>
          <w:szCs w:val="24"/>
          <w:lang w:val="ru-RU"/>
        </w:rPr>
        <w:sectPr w:rsidR="001E70AD">
          <w:pgSz w:w="11906" w:h="16383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6"/>
      <w:bookmarkStart w:id="8" w:name="block-4099424"/>
      <w:bookmarkEnd w:id="5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РОГРАММЫ ПО ФИЗИКЕ НА УРОВНЕ ОСНОВНОГО ОБЩЕГО ОБРАЗОВАНИЯ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физики на уровне основного общего образования направлено на достижение личностных,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образовательных результатов.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12006"/>
      <w:bookmarkEnd w:id="9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физики на уровне основного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 в части: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ценностное отношение к достижениям российс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ких учёных-­физиков;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гражданского и духовно-нравственного воспитания: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готовность к активному участию в обсуждении общественно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этических проблем, связанных с практическим применением достижений физики;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важности морально-­этически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принципов в деятельности учёного;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5) формирования культуры здоровья 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эмоционального благополучия: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 своего права на ошибку и такого же права у другого человека;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социальной напр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авленности, требующих в том числе и физических знаний;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 к практическому изучению профессий, связанных с физикой;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поступков и оценки их возможных последствий для окружающей среды;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глобального характера экологических проблем и путей их решения;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к изменяющимся условиям социальной и природной среды: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потребность во взаимодействии при выполнении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исследований и проектов физической направленности, открытость опыту и знаниям других;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повышение уровня своей компетентности через практическую деятельность;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потребность в формировании новых знаний, в том числе формулировать идеи, понятия, гипотезы о фи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зических объектах и явлениях;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планирование своего развития в приобретении новых физических знаний;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анализировать и выявлять взаимосвязи природы, общества и экономик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и, в том числе с использованием физических знаний;</w:t>
      </w:r>
    </w:p>
    <w:p w:rsidR="001E70AD" w:rsidRDefault="008E1FA5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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своих действий с учётом влияния на окружающую среду, возможных глобальных последствий.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результаты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вные универсальные учебные действия.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1E70AD" w:rsidRDefault="008E1FA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1E70AD" w:rsidRDefault="008E1FA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сравнения;</w:t>
      </w:r>
    </w:p>
    <w:p w:rsidR="001E70AD" w:rsidRDefault="008E1FA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1E70AD" w:rsidRDefault="008E1FA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следственные связи при изучении физических явлений и процессов, делать выводы с использованием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дедуктивных и индуктивных умозаключений, выдвигать гипотезы о взаимосвязях физических величин;</w:t>
      </w:r>
    </w:p>
    <w:p w:rsidR="001E70AD" w:rsidRDefault="008E1FA5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ленных критериев).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1E70AD" w:rsidRDefault="008E1FA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1E70AD" w:rsidRDefault="008E1FA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вать на применимость и достоверность информацию, полученную в ходе исследования или эксперимента;</w:t>
      </w:r>
    </w:p>
    <w:p w:rsidR="001E70AD" w:rsidRDefault="008E1FA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1E70AD" w:rsidRDefault="008E1FA5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физи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ческих процессов, а также выдвигать предположения об их развитии в новых условиях и контекстах.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и;</w:t>
      </w:r>
    </w:p>
    <w:p w:rsidR="001E70AD" w:rsidRDefault="008E1FA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1E70AD" w:rsidRDefault="008E1FA5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комбинациями.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благожелательности общения;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свою точку зрения в устных и письменных текстах;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физического опы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 (эксперимента, исследования, проекта);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действия по её достижению: распределять роли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обсуждать процессы и результаты совместной работы, обобщать мнения нескольких людей;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1E70AD" w:rsidRDefault="008E1FA5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ада в общий продукт по критериям, самостоятельно сформулированным участниками взаимодействия.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1E70AD" w:rsidRDefault="008E1FA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1E70AD" w:rsidRDefault="008E1FA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роваться в различных подходах принятия решений (индивидуальное, принятие решения в группе, принятие решений группой);</w:t>
      </w:r>
    </w:p>
    <w:p w:rsidR="001E70AD" w:rsidRDefault="008E1FA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аргументировать предлагаемые варианты решений;</w:t>
      </w:r>
    </w:p>
    <w:p w:rsidR="001E70AD" w:rsidRDefault="008E1FA5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E70AD" w:rsidRDefault="008E1FA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1E70AD" w:rsidRDefault="008E1FA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деятельности, давать оценку приобретённому опыту;</w:t>
      </w:r>
    </w:p>
    <w:p w:rsidR="001E70AD" w:rsidRDefault="008E1FA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стей;</w:t>
      </w:r>
    </w:p>
    <w:p w:rsidR="001E70AD" w:rsidRDefault="008E1FA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1E70AD" w:rsidRDefault="008E1FA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1E70AD" w:rsidRDefault="008E1FA5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физических задач или в утве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рждениях на научные темы и такое же право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другого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1E70AD" w:rsidRDefault="001E70A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понятия: физические и химические явления,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наблюдение, эксперимент,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рмация (упругая, пластическая), невесомость, сообщающиеся сосуды;</w:t>
      </w:r>
      <w:proofErr w:type="gramEnd"/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передача давления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проявление изучен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физических явлений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рычаги в теле человека, при этом переводить практическую задачу в учебную, выделять существенные свойства (признаки) физических явлений;</w:t>
      </w:r>
      <w:proofErr w:type="gramEnd"/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время, путь, скорость,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кинетическая и потенциальная энергия), при описании правильно трактовать физический смысл используемых величин, их обозначения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единицы физических величин, находить формулы, связывающие данную физическую величину с другими величинами, строить графики изу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ченных зависимостей физических величин;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ки, закон сохранения механической энергии, при этом давать словесную формулировку закона и записывать его математическое выражение;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физические явления, процессы и свойства тел, в том числе и в контексте ситуаций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практико­ориентированного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а: выявлять причинн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расчётные задачи в 1–2 действия, используя законы и формулы, связывающи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 физические величины: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ичины;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езультатам;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прямые измерения расс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тояния, времени, массы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исследование зависимости одной физической величины от друго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й с использованием прямых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удлинения пружины, выталкивающей силы от объёма погружённой части тела и от плотности жидкости, её независимости от плотности тела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 глубины, на которую погружено тело, условий плавания тел, условий равновесия рычага и блоков), участвовать в планирова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свенные измерения физических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нной инструкции: при выполнении измерений собирать экспериментальную установку и вычислять значение искомой величины;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указывать принципы действия приборов и технических устройс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тв: весы, термометр, динамометр, сообщающиеся сосуды, барометр, рычаг, подвижный и неподвижный блок, наклонная плоскость;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 водопровода, гидравлический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(находить информацию о примерах) практического испол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отбор источников информации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Интернете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учебных заданий научн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собственные краткие письменные и устные сообщени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на основе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презентацией;</w:t>
      </w:r>
    </w:p>
    <w:p w:rsidR="001E70AD" w:rsidRDefault="008E1FA5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ативное взаимодействие, учитывая мнение окружающих.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умений: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понятия: масса и размеры молекул, тепловое движение атомов 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молекул, агрегатные состояния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постоянный электрический ток, магнитное поле;</w:t>
      </w:r>
      <w:proofErr w:type="gramEnd"/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плопроводность, конвекция, излучение),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свойств и на основе опытов, демонстрирующих данное физическое явление;</w:t>
      </w:r>
      <w:proofErr w:type="gramEnd"/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рироде, излучение Солнца, замерзание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ияние, при этом переводить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практическую задачу в учебную, выделять существенные свойства (признаки) физических явлений;</w:t>
      </w:r>
      <w:proofErr w:type="gramEnd"/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ы, удельная теплоёмкость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напряжение, сопротивление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обозначения и единицы физических величин, находить формулы, связывающ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данную физическую величину с другими величинами, строить графики изученных зависимостей физических величин;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используя основные положения молекулярн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­кинетической теории строения вещества, при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нцип суперпозиции полей (на качественном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физическ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ие процессы и свойства тел, в том числе и в контексте ситуаций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практико­ориентированного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характера: выявлять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связи, строить объяснение из 1–2 логических шагов с опорой на 1–2 изученных свойства физических явлений, физических законов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 закономерностей;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решать расчётные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необходимые для её решения, проводить расчёты и сравнивать полученное значение физической величины с известными данными;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ложение, оценивать правильность порядка проведения исследования, делать выводы;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ывания и нагревания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ация магнитных полей постоянных магнитов, действия магнитного поля на проводник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ать ход опыта и формулировать выводы;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ютной погрешности;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исследование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тока, идущего через проводник, 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енной зависимости в виде таблиц и графиков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делать выводы по результатам исследования;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собирать экспериментальную установку, следуя предложенной инструкции, и вычислять значение величины;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действия изученных приборов и технических устрой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магнит, электродвигатель постоянного тока), используя знания о свойствах физических явлений и необходимые физические закономерности;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термос, психрометр, гигрометр, двигатель внутреннего сгорания, электроскоп, реостат),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ужающей среде;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лнении учебных заданий научн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собственные письменн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физики, сопровождать выступление презентацией;</w:t>
      </w:r>
    </w:p>
    <w:p w:rsidR="001E70AD" w:rsidRDefault="008E1FA5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тно оценивать 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1E70AD" w:rsidRDefault="008E1FA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 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мений: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понятия: система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центр тяжести твёрдого тела, равновесие,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альфа­, бет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гамма-излуче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ния, изотопы, ядерная энергетика;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ое движение (затухающие и вынужденные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дисперсия света, естественная радиоактивность, возникновение линейчатого спектра излучения) 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описанию их характерных свойств и на основе опытов, демонстрирующих данное физическое явление;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проявление изученных физических явлений в окружающе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организм человека), при этом переводить пра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ктическую задачу в учебную, выделять существенные свойства (признаки) физических явлений;</w:t>
      </w:r>
      <w:proofErr w:type="gramEnd"/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перемещение, путь, угловая скорость, сила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энергия сжатой пружины, кинетическая энергия, полная механическая энергия, период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тел, физические явления и процессы, испо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льзуя закон сохранения энергии, закон всемирного тяготения, 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реакциях, при этом давать словесную формулировку закона и записывать его математическое выражение;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физические процессы и свойства тел, в том числе и в контексте ситуаций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практико­ориентированного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характера: выявлять причинно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следственные связ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и, строить объяснение из 2–3 логических шагов с опорой на 2–3 изученных свойства физических явлений, физических законов или закономерностей;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расчётные задачи (опирающиеся на систему из 2–3 уравнений), используя законы и формулы, связывающие физическ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ие величины: на основе анализа условия задачи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опытов;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опыты по наблюдению физических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уды малых колебаний, прямолинейное распространение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излучения): самостоятель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 собирать установку из избыточного набора оборудования, описывать ход опыта и его результаты, формулировать выводы;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обосновывать выбор способа измерения (измерительного прибора);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исследование зависимостей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ематического маятника от длины нити, зависимости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таблиц и графиков, делать выводы по результатам исследования;</w:t>
      </w:r>
      <w:proofErr w:type="gramEnd"/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механическая работа и мощность, частота и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инструкции, вычислять значение величины и анализировать полученные результаты с учётом заданной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погрешности измерений;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техники безопасности при работе с лабораторным оборудованием;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основные признаки изученных физических моделей: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материальная точка, абсолютно твёрдое тело, точечный источник света, луч, тонкая линза, планетарная модель атома, нуклонная модель атомного ядра;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принципы действия изученных приборов и технических устройств с опорой на их описания (в том 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исле: спидометр, датчики положения, расстояния и ускорения, ракета, эхолот, очки, перископ, фотоаппарат, оптические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световоды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 и схематичные рисунки изученных технических устройств, измерительных приборов и технологических процессов при решении учебно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 задач, оптические схемы для построения изображений в плоском зеркале и собирающей линзе;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окружающей среде;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овать при выполнении учебных заданий научно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­-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1E70AD" w:rsidRDefault="008E1FA5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собств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енные письменные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раздела физики и сопровождать выступление презентацией с учётом особенностей аудитории сверстников.</w:t>
      </w:r>
    </w:p>
    <w:p w:rsidR="001E70AD" w:rsidRDefault="001E70AD">
      <w:pPr>
        <w:rPr>
          <w:lang w:val="ru-RU"/>
        </w:rPr>
        <w:sectPr w:rsidR="001E70AD">
          <w:pgSz w:w="11906" w:h="16383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</w:pPr>
      <w:bookmarkStart w:id="10" w:name="block-4099428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70AD" w:rsidRDefault="008E1F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9"/>
      </w:tblGrid>
      <w:tr w:rsidR="001E70AD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Естественнонаучный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Инерция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плотность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Передача давления твёрдыми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</w:tbl>
    <w:p w:rsidR="001E70AD" w:rsidRDefault="001E70AD">
      <w:pPr>
        <w:sectPr w:rsidR="001E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1E70AD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</w:tbl>
    <w:p w:rsidR="001E70AD" w:rsidRDefault="001E70AD">
      <w:pPr>
        <w:sectPr w:rsidR="001E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1E70AD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 w:rsidRPr="00BC373B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явления</w:t>
            </w:r>
            <w:proofErr w:type="spellEnd"/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</w:p>
        </w:tc>
      </w:tr>
      <w:tr w:rsidR="001E70AD" w:rsidRPr="00BC373B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lang w:val="ru-RU"/>
              </w:rPr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</w:tbl>
    <w:p w:rsidR="001E70AD" w:rsidRDefault="001E70AD">
      <w:pPr>
        <w:sectPr w:rsidR="001E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</w:pPr>
      <w:bookmarkStart w:id="11" w:name="block-4099429"/>
      <w:bookmarkEnd w:id="10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1E70AD" w:rsidRDefault="008E1F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682"/>
        <w:gridCol w:w="1136"/>
        <w:gridCol w:w="1843"/>
        <w:gridCol w:w="1912"/>
        <w:gridCol w:w="4567"/>
      </w:tblGrid>
      <w:tr w:rsidR="001E70AD">
        <w:trPr>
          <w:trHeight w:val="144"/>
          <w:tblCellSpacing w:w="0" w:type="dxa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3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4877" w:type="dxa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образовательные ресурсы </w:t>
            </w:r>
          </w:p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РЭШ</w:t>
            </w:r>
          </w:p>
          <w:p w:rsidR="001E70AD" w:rsidRDefault="008E1F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ЯКласс</w:t>
            </w:r>
            <w:proofErr w:type="spellEnd"/>
          </w:p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>
            <w:pPr>
              <w:rPr>
                <w:lang w:val="ru-RU"/>
              </w:rPr>
            </w:pP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физика. Некоторые физические термины.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44" w:history="1">
              <w:r>
                <w:rPr>
                  <w:rStyle w:val="a5"/>
                </w:rPr>
                <w:t>https://resh.edu.ru/subject/lesson/2603/start/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Наблюдения и опыты. Физические величины.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45" w:history="1">
              <w:r>
                <w:rPr>
                  <w:rStyle w:val="a5"/>
                </w:rPr>
                <w:t>https://resh.edu.ru/subject/lesson/2602/start/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46" w:history="1">
              <w:r>
                <w:rPr>
                  <w:rStyle w:val="a5"/>
                </w:rPr>
                <w:t>https://inlnk.ru/4ygKXd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Точность и погрешность измерений. Лабораторная работа «Определение цены деления измерительного прибора»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«Физика и физические методы изучения природы». Контрольная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«Физика и физические методы изучения природы»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Молекулы. Броуновское движение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47" w:history="1">
              <w:r>
                <w:rPr>
                  <w:rStyle w:val="a5"/>
                </w:rPr>
                <w:t>https://resh.edu.ru/subject/lesson/1533/start/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«Определение размеров малых тел»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Свойства газов, жидкостей и твердых тел.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48" w:history="1">
              <w:r>
                <w:rPr>
                  <w:rStyle w:val="a5"/>
                </w:rPr>
                <w:t>https://resh.edu.ru/subject/lesson/1532/start/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49" w:history="1">
              <w:r>
                <w:rPr>
                  <w:rStyle w:val="a5"/>
                </w:rPr>
                <w:t>https://resh.edu.ru/subject/lesson/1488/start/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Скорость. Единицы скорости. Расчет пути и времени движения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0" w:history="1">
              <w:r>
                <w:rPr>
                  <w:rStyle w:val="a5"/>
                </w:rPr>
                <w:t>https://resh.edu.ru/subject/lesson/1525/start/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Масса — мера инертности тел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1" w:history="1">
              <w:r>
                <w:rPr>
                  <w:rStyle w:val="a5"/>
                </w:rPr>
                <w:t>https://resh.edu.ru/subject/lesson/1531/start/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«Измерение массы тела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рычажных весах»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2" w:history="1">
              <w:r>
                <w:rPr>
                  <w:rStyle w:val="a5"/>
                </w:rPr>
                <w:t>https://resh.edu.ru/subject/lesson/2601/start/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плотности твёрдого тела»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3" w:history="1">
              <w:r>
                <w:rPr>
                  <w:rStyle w:val="a5"/>
                </w:rPr>
                <w:t>https://resh.edu.ru/subject/lesson/2974/start/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4" w:history="1">
              <w:r>
                <w:rPr>
                  <w:rStyle w:val="a5"/>
                </w:rPr>
                <w:t>https://resh.edu.ru/subject/lesson/2600/start/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растяжения (деформации) пружины от приложенной силы»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тяготения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5" w:history="1">
              <w:r>
                <w:rPr>
                  <w:rStyle w:val="a5"/>
                </w:rPr>
                <w:t>https://resh.edu.ru/subject/lesson/2756/start/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Динамометр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Невесомость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6" w:history="1">
              <w:r>
                <w:rPr>
                  <w:rStyle w:val="a5"/>
                </w:rPr>
                <w:t>https://resh.edu.ru/subject/lesson/2599/start/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Равнодействующая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7" w:history="1">
              <w:r>
                <w:rPr>
                  <w:rStyle w:val="a5"/>
                </w:rPr>
                <w:t>https://resh.edu.ru/subject/lesson/2973/start/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трения и её виды. Трение в природе и технике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8" w:history="1">
              <w:r>
                <w:rPr>
                  <w:rStyle w:val="a5"/>
                </w:rPr>
                <w:t>https://resh.edu.ru/subject/lesson/1536/start/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зависимости силы трения скольжения от силы давления и характ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ера соприкасающихся поверхностей»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59" w:history="1">
              <w:r>
                <w:rPr>
                  <w:rStyle w:val="a5"/>
                </w:rPr>
                <w:t>https://resh.edu.ru/subject/lesson/2972/start/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0" w:history="1">
              <w:r>
                <w:rPr>
                  <w:rStyle w:val="a5"/>
                </w:rPr>
                <w:t>https://resh.edu.ru/subject/lesson/2971/start/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1" w:history="1">
              <w:r>
                <w:rPr>
                  <w:rStyle w:val="a5"/>
                </w:rPr>
                <w:t>https://resh.edu.ru/subject/lesson/2598/start/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2" w:history="1">
              <w:r>
                <w:rPr>
                  <w:rStyle w:val="a5"/>
                </w:rPr>
                <w:t>https://resh.edu.ru/subject/lesson/1537/start/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сосуды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3" w:history="1">
              <w:r>
                <w:rPr>
                  <w:rStyle w:val="a5"/>
                </w:rPr>
                <w:t>https://resh.edu.ru/subject/lesson/1538/start/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Гидравлический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пресс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Манометры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Поршневой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насос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Атмосферное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давление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4" w:history="1">
              <w:r>
                <w:rPr>
                  <w:rStyle w:val="a5"/>
                </w:rPr>
                <w:t>https://resh.edu.ru/subject/lesson/1535/start/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атмосферного давления от высоты над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уровнем моря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5" w:history="1">
              <w:r>
                <w:rPr>
                  <w:rStyle w:val="a5"/>
                </w:rPr>
                <w:t>https://resh.edu.ru/subject/lesson/2969/start/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Архимедова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6" w:history="1">
              <w:r>
                <w:rPr>
                  <w:rStyle w:val="a5"/>
                </w:rPr>
                <w:t>https://resh.edu.ru/subject/lesson/2968/start/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«Архимедова сила»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 жидкость»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«Выяснение условий плавания тела в жидкости».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7" w:history="1">
              <w:r>
                <w:rPr>
                  <w:rStyle w:val="a5"/>
                </w:rPr>
                <w:t>https://resh.edu.ru/subject/lesson/2967/start/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8" w:history="1">
              <w:r>
                <w:rPr>
                  <w:rStyle w:val="a5"/>
                </w:rPr>
                <w:t>https://resh.edu.ru/subject/lesson/2966/start/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69" w:history="1">
              <w:r>
                <w:rPr>
                  <w:rStyle w:val="a5"/>
                </w:rPr>
                <w:t>https://resh.edu.ru/subject/lesson/2965/start/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сил на рычаге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70" w:history="1">
              <w:r>
                <w:rPr>
                  <w:rStyle w:val="a5"/>
                </w:rPr>
                <w:t>https://resh.edu.ru/subject/lesson/2963/start/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71" w:history="1">
              <w:r>
                <w:rPr>
                  <w:rStyle w:val="a5"/>
                </w:rPr>
                <w:t>https://resh.edu.ru/subject/lesson/2962/start/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Коэффициент полезного действия механизма. Лабораторная работа «Измерение КПД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наклонной плоскости»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hyperlink r:id="rId72" w:history="1">
              <w:r>
                <w:rPr>
                  <w:rStyle w:val="a5"/>
                </w:rPr>
                <w:t>https://resh.edu.ru/subject/lesson/2597/start/</w:t>
              </w:r>
            </w:hyperlink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"Давление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твёрдых тел, жидкостей и газов"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4565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</w:tbl>
    <w:p w:rsidR="001E70AD" w:rsidRDefault="001E70AD">
      <w:pPr>
        <w:sectPr w:rsidR="001E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625"/>
        <w:gridCol w:w="1843"/>
        <w:gridCol w:w="1912"/>
        <w:gridCol w:w="2223"/>
      </w:tblGrid>
      <w:tr w:rsidR="001E70AD">
        <w:trPr>
          <w:trHeight w:val="144"/>
          <w:tblCellSpacing w:w="0" w:type="dxa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жидкого и газообразного состояний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аморфные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теплопередачи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теплоемкость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теплоемкости вещества"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плавления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Испарение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Кипение. Удельная теплота 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Влажность воздуха. Лабораторная работа "Определение относительной влажности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воздуха"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Pr="00BC373B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 w:rsidRPr="00BC373B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Двигатель внутреннего сгорания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 w:rsidRPr="00BC37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агрегатных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"Действие электрического поля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напряжение. Вольтметр. Лабораторная работа "Измерение и регулирование напряжения"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"Зависимость электрического сопротивления проводника от его длины,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площади поперечного сечения и материала"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силы тока, идущего через резистор, от сопротивления резистора и напряжения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резисторе"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"Проверка правила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силы тока при параллельном соединении резисторов"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Джоуля-Ленца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работы и мощности электрического тока"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Заряженные тела и их взаимодействия.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полей постоянных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магнитов"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действия магнитного поля на проводник с током"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Лабораторная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электродвигателя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"Постоянный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</w:tbl>
    <w:p w:rsidR="001E70AD" w:rsidRDefault="001E70AD">
      <w:pPr>
        <w:sectPr w:rsidR="001E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4778"/>
        <w:gridCol w:w="1565"/>
        <w:gridCol w:w="1843"/>
        <w:gridCol w:w="1912"/>
        <w:gridCol w:w="2223"/>
      </w:tblGrid>
      <w:tr w:rsidR="001E70AD">
        <w:trPr>
          <w:trHeight w:val="144"/>
          <w:tblCellSpacing w:w="0" w:type="dxa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0AD" w:rsidRDefault="001E70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70AD" w:rsidRDefault="001E70AD"/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прямолинейное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Средняя и мгновенная скорость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Прямолинейное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равноускоренное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равноускоренном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по наклонной плоскости"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обращения.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Ньютона. Вектор силы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Гука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«Сила упругости»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падения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Галактики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осью вращения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тяжести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неупругое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маятники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«Проверка независимости периода колебаний груза, подвешенного к нити,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 массы груза»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поперечные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Сейсмические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Акустический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"Ультразвук и инфразвук в природе и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электромагнитных волн. Использование электромагнитных волн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сотовой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Затмения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Луны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Зеркала. Решение задач на применение закона отражения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Преломление света. Закон преломления света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Полное внутреннее отражение света. Использование полного внутреннего отражения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оптических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световодах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полного внутреннего отражения: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световоды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оптиковолоконная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линзах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Глаз как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оптическая система. Зрение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"Дефекты зрения. Как сохранить зрение"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по разложению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спектры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превращения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теме: "Радиоактивные превращения"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  <w:proofErr w:type="spellEnd"/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реакции. Законы сохранения зарядового и массового чисел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Электромагнитное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Квантовые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работы по курсу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Работа с текстами по теме "Световые явления"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rPr>
                <w:lang w:val="ru-RU"/>
              </w:rPr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1E70AD" w:rsidRDefault="001E70AD">
            <w:pPr>
              <w:spacing w:after="0"/>
              <w:ind w:left="135"/>
            </w:pPr>
          </w:p>
        </w:tc>
      </w:tr>
      <w:tr w:rsidR="001E70A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1E70AD" w:rsidRDefault="008E1F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E70AD" w:rsidRDefault="001E70AD"/>
        </w:tc>
      </w:tr>
    </w:tbl>
    <w:p w:rsidR="001E70AD" w:rsidRDefault="001E70AD">
      <w:pPr>
        <w:sectPr w:rsidR="001E70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70AD" w:rsidRDefault="008E1FA5">
      <w:pPr>
        <w:spacing w:after="0"/>
        <w:ind w:left="120"/>
        <w:rPr>
          <w:lang w:val="ru-RU"/>
        </w:rPr>
      </w:pPr>
      <w:bookmarkStart w:id="12" w:name="block-4099430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:rsidR="001E70AD" w:rsidRDefault="008E1FA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E70AD" w:rsidRDefault="008E1FA5">
      <w:pPr>
        <w:spacing w:after="0" w:line="480" w:lineRule="auto"/>
        <w:ind w:left="120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​‌•</w:t>
      </w:r>
      <w:r>
        <w:rPr>
          <w:rFonts w:ascii="Times New Roman" w:hAnsi="Times New Roman"/>
          <w:color w:val="000000"/>
          <w:sz w:val="28"/>
          <w:lang w:val="ru-RU"/>
        </w:rPr>
        <w:t xml:space="preserve"> Физика, 7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А.В., Общество с ограниченной ответственностью «ДРОФА»;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Физика, 8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А.В., Общество с ограни</w:t>
      </w:r>
      <w:r>
        <w:rPr>
          <w:rFonts w:ascii="Times New Roman" w:hAnsi="Times New Roman"/>
          <w:color w:val="000000"/>
          <w:sz w:val="28"/>
          <w:lang w:val="ru-RU"/>
        </w:rPr>
        <w:t>ченной ответственностью «ДРОФА»;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13" w:name="5e1a49e1-ad56-46a9-9903-1302f784ec56"/>
      <w:r>
        <w:rPr>
          <w:rFonts w:ascii="Times New Roman" w:hAnsi="Times New Roman"/>
          <w:color w:val="000000"/>
          <w:sz w:val="28"/>
          <w:lang w:val="ru-RU"/>
        </w:rPr>
        <w:t xml:space="preserve"> • Физика, 9 класс/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Перышкин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А.В.,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Гутник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Е.М., Общество с ограниченной ответственностью «ДРОФА»; Акционерное общество «Издательство «Просвещение»</w:t>
      </w:r>
      <w:bookmarkEnd w:id="13"/>
      <w:r>
        <w:rPr>
          <w:rFonts w:ascii="Times New Roman" w:hAnsi="Times New Roman"/>
          <w:color w:val="000000"/>
          <w:sz w:val="28"/>
          <w:lang w:val="ru-RU"/>
        </w:rPr>
        <w:t>‌​</w:t>
      </w:r>
      <w:proofErr w:type="gramEnd"/>
    </w:p>
    <w:p w:rsidR="001E70AD" w:rsidRDefault="008E1FA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E70AD" w:rsidRDefault="008E1FA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1E70AD" w:rsidRDefault="008E1FA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</w:t>
      </w:r>
      <w:r>
        <w:rPr>
          <w:rFonts w:ascii="Times New Roman" w:hAnsi="Times New Roman"/>
          <w:b/>
          <w:color w:val="000000"/>
          <w:sz w:val="28"/>
          <w:lang w:val="ru-RU"/>
        </w:rPr>
        <w:t>АЛЫ ДЛЯ УЧИТЕЛЯ</w:t>
      </w:r>
    </w:p>
    <w:p w:rsidR="001E70AD" w:rsidRDefault="008E1FA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1E70AD" w:rsidRDefault="001E70AD">
      <w:pPr>
        <w:spacing w:after="0"/>
        <w:ind w:left="120"/>
        <w:rPr>
          <w:lang w:val="ru-RU"/>
        </w:rPr>
      </w:pPr>
    </w:p>
    <w:p w:rsidR="001E70AD" w:rsidRDefault="008E1FA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70AD" w:rsidRDefault="008E1FA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ЦОК</w:t>
      </w:r>
      <w:r>
        <w:rPr>
          <w:sz w:val="28"/>
        </w:rPr>
        <w:br/>
      </w:r>
      <w:bookmarkStart w:id="14" w:name="20a87c29-4c57-40a6-9974-267fce90c3ae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ЯКласс</w:t>
      </w:r>
      <w:bookmarkEnd w:id="14"/>
      <w:proofErr w:type="spellEnd"/>
      <w:r>
        <w:rPr>
          <w:rFonts w:ascii="Times New Roman" w:hAnsi="Times New Roman"/>
          <w:color w:val="333333"/>
          <w:sz w:val="28"/>
        </w:rPr>
        <w:t>‌</w:t>
      </w:r>
    </w:p>
    <w:p w:rsidR="001E70AD" w:rsidRDefault="001E70AD"/>
    <w:p w:rsidR="001E70AD" w:rsidRDefault="001E70AD">
      <w:pPr>
        <w:sectPr w:rsidR="001E70A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E70AD" w:rsidRDefault="001E70AD"/>
    <w:sectPr w:rsidR="001E70A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A5" w:rsidRDefault="008E1FA5">
      <w:pPr>
        <w:spacing w:line="240" w:lineRule="auto"/>
      </w:pPr>
      <w:r>
        <w:separator/>
      </w:r>
    </w:p>
  </w:endnote>
  <w:endnote w:type="continuationSeparator" w:id="0">
    <w:p w:rsidR="008E1FA5" w:rsidRDefault="008E1F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A5" w:rsidRDefault="008E1FA5">
      <w:pPr>
        <w:spacing w:after="0"/>
      </w:pPr>
      <w:r>
        <w:separator/>
      </w:r>
    </w:p>
  </w:footnote>
  <w:footnote w:type="continuationSeparator" w:id="0">
    <w:p w:rsidR="008E1FA5" w:rsidRDefault="008E1F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9BF"/>
    <w:multiLevelType w:val="multilevel"/>
    <w:tmpl w:val="056A59B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B4C98"/>
    <w:multiLevelType w:val="multilevel"/>
    <w:tmpl w:val="07FB4C9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3666A1"/>
    <w:multiLevelType w:val="multilevel"/>
    <w:tmpl w:val="113666A1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A8139B"/>
    <w:multiLevelType w:val="multilevel"/>
    <w:tmpl w:val="11A8139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DA5A45"/>
    <w:multiLevelType w:val="multilevel"/>
    <w:tmpl w:val="12DA5A45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81075E"/>
    <w:multiLevelType w:val="multilevel"/>
    <w:tmpl w:val="168107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96EB5"/>
    <w:multiLevelType w:val="multilevel"/>
    <w:tmpl w:val="1EA96EB5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AF479E"/>
    <w:multiLevelType w:val="multilevel"/>
    <w:tmpl w:val="29AF47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A5195"/>
    <w:multiLevelType w:val="multilevel"/>
    <w:tmpl w:val="2BAA5195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3C08CA"/>
    <w:multiLevelType w:val="multilevel"/>
    <w:tmpl w:val="2D3C08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CC2518"/>
    <w:multiLevelType w:val="multilevel"/>
    <w:tmpl w:val="2DCC25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482E53"/>
    <w:multiLevelType w:val="multilevel"/>
    <w:tmpl w:val="2E482E5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59735D"/>
    <w:multiLevelType w:val="multilevel"/>
    <w:tmpl w:val="3459735D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851E5D"/>
    <w:multiLevelType w:val="multilevel"/>
    <w:tmpl w:val="37851E5D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8D628D"/>
    <w:multiLevelType w:val="multilevel"/>
    <w:tmpl w:val="3A8D628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C6D503B"/>
    <w:multiLevelType w:val="multilevel"/>
    <w:tmpl w:val="3C6D503B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DF75B83"/>
    <w:multiLevelType w:val="multilevel"/>
    <w:tmpl w:val="3DF75B83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BE4B0D"/>
    <w:multiLevelType w:val="multilevel"/>
    <w:tmpl w:val="41BE4B0D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D41ACF"/>
    <w:multiLevelType w:val="multilevel"/>
    <w:tmpl w:val="41D41AC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4A4619"/>
    <w:multiLevelType w:val="multilevel"/>
    <w:tmpl w:val="424A4619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834520"/>
    <w:multiLevelType w:val="multilevel"/>
    <w:tmpl w:val="468345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2610CA"/>
    <w:multiLevelType w:val="multilevel"/>
    <w:tmpl w:val="482610C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973B15"/>
    <w:multiLevelType w:val="multilevel"/>
    <w:tmpl w:val="4A973B15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A861CB"/>
    <w:multiLevelType w:val="multilevel"/>
    <w:tmpl w:val="4AA861CB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6C055E"/>
    <w:multiLevelType w:val="multilevel"/>
    <w:tmpl w:val="506C05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E6377D"/>
    <w:multiLevelType w:val="multilevel"/>
    <w:tmpl w:val="51E6377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2C675D"/>
    <w:multiLevelType w:val="multilevel"/>
    <w:tmpl w:val="5F2C675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5E5F95"/>
    <w:multiLevelType w:val="multilevel"/>
    <w:tmpl w:val="5F5E5F9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ED0DE7"/>
    <w:multiLevelType w:val="multilevel"/>
    <w:tmpl w:val="65ED0DE7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A20B22"/>
    <w:multiLevelType w:val="multilevel"/>
    <w:tmpl w:val="67A20B2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11084A"/>
    <w:multiLevelType w:val="multilevel"/>
    <w:tmpl w:val="691108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F01429"/>
    <w:multiLevelType w:val="multilevel"/>
    <w:tmpl w:val="6CF01429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1472F"/>
    <w:multiLevelType w:val="multilevel"/>
    <w:tmpl w:val="6E21472F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591A35"/>
    <w:multiLevelType w:val="multilevel"/>
    <w:tmpl w:val="75591A35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170938"/>
    <w:multiLevelType w:val="multilevel"/>
    <w:tmpl w:val="7A1709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6D0731"/>
    <w:multiLevelType w:val="multilevel"/>
    <w:tmpl w:val="7A6D073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A13EBB"/>
    <w:multiLevelType w:val="multilevel"/>
    <w:tmpl w:val="7AA13EBB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35"/>
  </w:num>
  <w:num w:numId="3">
    <w:abstractNumId w:val="14"/>
  </w:num>
  <w:num w:numId="4">
    <w:abstractNumId w:val="30"/>
  </w:num>
  <w:num w:numId="5">
    <w:abstractNumId w:val="8"/>
  </w:num>
  <w:num w:numId="6">
    <w:abstractNumId w:val="29"/>
  </w:num>
  <w:num w:numId="7">
    <w:abstractNumId w:val="16"/>
  </w:num>
  <w:num w:numId="8">
    <w:abstractNumId w:val="23"/>
  </w:num>
  <w:num w:numId="9">
    <w:abstractNumId w:val="12"/>
  </w:num>
  <w:num w:numId="10">
    <w:abstractNumId w:val="0"/>
  </w:num>
  <w:num w:numId="11">
    <w:abstractNumId w:val="10"/>
  </w:num>
  <w:num w:numId="12">
    <w:abstractNumId w:val="31"/>
  </w:num>
  <w:num w:numId="13">
    <w:abstractNumId w:val="2"/>
  </w:num>
  <w:num w:numId="14">
    <w:abstractNumId w:val="24"/>
  </w:num>
  <w:num w:numId="15">
    <w:abstractNumId w:val="32"/>
  </w:num>
  <w:num w:numId="16">
    <w:abstractNumId w:val="1"/>
  </w:num>
  <w:num w:numId="17">
    <w:abstractNumId w:val="18"/>
  </w:num>
  <w:num w:numId="18">
    <w:abstractNumId w:val="4"/>
  </w:num>
  <w:num w:numId="19">
    <w:abstractNumId w:val="28"/>
  </w:num>
  <w:num w:numId="20">
    <w:abstractNumId w:val="33"/>
  </w:num>
  <w:num w:numId="21">
    <w:abstractNumId w:val="22"/>
  </w:num>
  <w:num w:numId="22">
    <w:abstractNumId w:val="36"/>
  </w:num>
  <w:num w:numId="23">
    <w:abstractNumId w:val="6"/>
  </w:num>
  <w:num w:numId="24">
    <w:abstractNumId w:val="21"/>
  </w:num>
  <w:num w:numId="25">
    <w:abstractNumId w:val="13"/>
  </w:num>
  <w:num w:numId="26">
    <w:abstractNumId w:val="7"/>
  </w:num>
  <w:num w:numId="27">
    <w:abstractNumId w:val="34"/>
  </w:num>
  <w:num w:numId="28">
    <w:abstractNumId w:val="17"/>
  </w:num>
  <w:num w:numId="29">
    <w:abstractNumId w:val="25"/>
  </w:num>
  <w:num w:numId="30">
    <w:abstractNumId w:val="15"/>
  </w:num>
  <w:num w:numId="31">
    <w:abstractNumId w:val="3"/>
  </w:num>
  <w:num w:numId="32">
    <w:abstractNumId w:val="20"/>
  </w:num>
  <w:num w:numId="33">
    <w:abstractNumId w:val="26"/>
  </w:num>
  <w:num w:numId="34">
    <w:abstractNumId w:val="27"/>
  </w:num>
  <w:num w:numId="35">
    <w:abstractNumId w:val="5"/>
  </w:num>
  <w:num w:numId="36">
    <w:abstractNumId w:val="9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847"/>
    <w:rsid w:val="00056C75"/>
    <w:rsid w:val="001E70AD"/>
    <w:rsid w:val="00541CEC"/>
    <w:rsid w:val="005D2DE2"/>
    <w:rsid w:val="00670485"/>
    <w:rsid w:val="00686847"/>
    <w:rsid w:val="0069429A"/>
    <w:rsid w:val="00851031"/>
    <w:rsid w:val="008E1FA5"/>
    <w:rsid w:val="00921705"/>
    <w:rsid w:val="009E65E5"/>
    <w:rsid w:val="009E6F2A"/>
    <w:rsid w:val="00BC373B"/>
    <w:rsid w:val="00BE3E14"/>
    <w:rsid w:val="00C06E2F"/>
    <w:rsid w:val="00D72981"/>
    <w:rsid w:val="00D903A0"/>
    <w:rsid w:val="00F076E3"/>
    <w:rsid w:val="5B2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Indent"/>
    <w:basedOn w:val="a"/>
    <w:uiPriority w:val="99"/>
    <w:unhideWhenUsed/>
    <w:pPr>
      <w:ind w:left="720"/>
    </w:p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">
    <w:name w:val="Подзаголовок Знак"/>
    <w:basedOn w:val="a0"/>
    <w:link w:val="a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Indent"/>
    <w:basedOn w:val="a"/>
    <w:uiPriority w:val="99"/>
    <w:unhideWhenUsed/>
    <w:pPr>
      <w:ind w:left="720"/>
    </w:p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">
    <w:name w:val="Подзаголовок Знак"/>
    <w:basedOn w:val="a0"/>
    <w:link w:val="ae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26" Type="http://schemas.openxmlformats.org/officeDocument/2006/relationships/hyperlink" Target="https://m.edsoo.ru/7f4181ce" TargetMode="External"/><Relationship Id="rId39" Type="http://schemas.openxmlformats.org/officeDocument/2006/relationships/hyperlink" Target="https://m.edsoo.ru/7f41a4a6" TargetMode="External"/><Relationship Id="rId21" Type="http://schemas.openxmlformats.org/officeDocument/2006/relationships/hyperlink" Target="https://m.edsoo.ru/7f416194" TargetMode="External"/><Relationship Id="rId34" Type="http://schemas.openxmlformats.org/officeDocument/2006/relationships/hyperlink" Target="https://m.edsoo.ru/7f41a4a6" TargetMode="External"/><Relationship Id="rId42" Type="http://schemas.openxmlformats.org/officeDocument/2006/relationships/hyperlink" Target="https://m.edsoo.ru/7f41a4a6" TargetMode="External"/><Relationship Id="rId47" Type="http://schemas.openxmlformats.org/officeDocument/2006/relationships/hyperlink" Target="https://resh.edu.ru/subject/lesson/1533/start/" TargetMode="External"/><Relationship Id="rId50" Type="http://schemas.openxmlformats.org/officeDocument/2006/relationships/hyperlink" Target="https://resh.edu.ru/subject/lesson/1525/start/" TargetMode="External"/><Relationship Id="rId55" Type="http://schemas.openxmlformats.org/officeDocument/2006/relationships/hyperlink" Target="https://resh.edu.ru/subject/lesson/2756/start/" TargetMode="External"/><Relationship Id="rId63" Type="http://schemas.openxmlformats.org/officeDocument/2006/relationships/hyperlink" Target="https://resh.edu.ru/subject/lesson/1538/start/" TargetMode="External"/><Relationship Id="rId68" Type="http://schemas.openxmlformats.org/officeDocument/2006/relationships/hyperlink" Target="https://resh.edu.ru/subject/lesson/2966/start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2962/star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194" TargetMode="External"/><Relationship Id="rId29" Type="http://schemas.openxmlformats.org/officeDocument/2006/relationships/hyperlink" Target="https://m.edsoo.ru/7f4181ce" TargetMode="External"/><Relationship Id="rId11" Type="http://schemas.openxmlformats.org/officeDocument/2006/relationships/hyperlink" Target="https://m.edsoo.ru/7f416194" TargetMode="External"/><Relationship Id="rId24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resh.edu.ru/subject/lesson/2602/start/" TargetMode="External"/><Relationship Id="rId53" Type="http://schemas.openxmlformats.org/officeDocument/2006/relationships/hyperlink" Target="https://resh.edu.ru/subject/lesson/2974/start/" TargetMode="External"/><Relationship Id="rId58" Type="http://schemas.openxmlformats.org/officeDocument/2006/relationships/hyperlink" Target="https://resh.edu.ru/subject/lesson/1536/start/" TargetMode="External"/><Relationship Id="rId66" Type="http://schemas.openxmlformats.org/officeDocument/2006/relationships/hyperlink" Target="https://resh.edu.ru/subject/lesson/2968/start/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6194" TargetMode="External"/><Relationship Id="rId23" Type="http://schemas.openxmlformats.org/officeDocument/2006/relationships/hyperlink" Target="https://m.edsoo.ru/7f416194" TargetMode="External"/><Relationship Id="rId28" Type="http://schemas.openxmlformats.org/officeDocument/2006/relationships/hyperlink" Target="https://m.edsoo.ru/7f4181ce" TargetMode="External"/><Relationship Id="rId36" Type="http://schemas.openxmlformats.org/officeDocument/2006/relationships/hyperlink" Target="https://m.edsoo.ru/7f41a4a6" TargetMode="External"/><Relationship Id="rId49" Type="http://schemas.openxmlformats.org/officeDocument/2006/relationships/hyperlink" Target="https://resh.edu.ru/subject/lesson/1488/start/" TargetMode="External"/><Relationship Id="rId57" Type="http://schemas.openxmlformats.org/officeDocument/2006/relationships/hyperlink" Target="https://resh.edu.ru/subject/lesson/2973/start/" TargetMode="External"/><Relationship Id="rId61" Type="http://schemas.openxmlformats.org/officeDocument/2006/relationships/hyperlink" Target="https://resh.edu.ru/subject/lesson/2598/start/" TargetMode="External"/><Relationship Id="rId10" Type="http://schemas.openxmlformats.org/officeDocument/2006/relationships/hyperlink" Target="https://m.edsoo.ru/7f416194" TargetMode="External"/><Relationship Id="rId19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44" Type="http://schemas.openxmlformats.org/officeDocument/2006/relationships/hyperlink" Target="https://resh.edu.ru/subject/lesson/2603/start/" TargetMode="External"/><Relationship Id="rId52" Type="http://schemas.openxmlformats.org/officeDocument/2006/relationships/hyperlink" Target="https://resh.edu.ru/subject/lesson/2601/start/" TargetMode="External"/><Relationship Id="rId60" Type="http://schemas.openxmlformats.org/officeDocument/2006/relationships/hyperlink" Target="https://resh.edu.ru/subject/lesson/2971/start/" TargetMode="External"/><Relationship Id="rId65" Type="http://schemas.openxmlformats.org/officeDocument/2006/relationships/hyperlink" Target="https://resh.edu.ru/subject/lesson/2969/start/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22" Type="http://schemas.openxmlformats.org/officeDocument/2006/relationships/hyperlink" Target="https://m.edsoo.ru/7f416194" TargetMode="External"/><Relationship Id="rId27" Type="http://schemas.openxmlformats.org/officeDocument/2006/relationships/hyperlink" Target="https://m.edsoo.ru/7f4181ce" TargetMode="External"/><Relationship Id="rId30" Type="http://schemas.openxmlformats.org/officeDocument/2006/relationships/hyperlink" Target="https://m.edsoo.ru/7f4181ce" TargetMode="External"/><Relationship Id="rId35" Type="http://schemas.openxmlformats.org/officeDocument/2006/relationships/hyperlink" Target="https://m.edsoo.ru/7f41a4a6" TargetMode="External"/><Relationship Id="rId43" Type="http://schemas.openxmlformats.org/officeDocument/2006/relationships/hyperlink" Target="https://m.edsoo.ru/7f41a4a6" TargetMode="External"/><Relationship Id="rId48" Type="http://schemas.openxmlformats.org/officeDocument/2006/relationships/hyperlink" Target="https://resh.edu.ru/subject/lesson/1532/start/" TargetMode="External"/><Relationship Id="rId56" Type="http://schemas.openxmlformats.org/officeDocument/2006/relationships/hyperlink" Target="https://resh.edu.ru/subject/lesson/2599/start/" TargetMode="External"/><Relationship Id="rId64" Type="http://schemas.openxmlformats.org/officeDocument/2006/relationships/hyperlink" Target="https://resh.edu.ru/subject/lesson/1535/start/" TargetMode="External"/><Relationship Id="rId69" Type="http://schemas.openxmlformats.org/officeDocument/2006/relationships/hyperlink" Target="https://resh.edu.ru/subject/lesson/2965/start/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resh.edu.ru/subject/lesson/1531/start/" TargetMode="External"/><Relationship Id="rId72" Type="http://schemas.openxmlformats.org/officeDocument/2006/relationships/hyperlink" Target="https://resh.edu.ru/subject/lesson/2597/start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25" Type="http://schemas.openxmlformats.org/officeDocument/2006/relationships/hyperlink" Target="https://m.edsoo.ru/7f4181ce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46" Type="http://schemas.openxmlformats.org/officeDocument/2006/relationships/hyperlink" Target="https://inlnk.ru/4ygKXd" TargetMode="External"/><Relationship Id="rId59" Type="http://schemas.openxmlformats.org/officeDocument/2006/relationships/hyperlink" Target="https://resh.edu.ru/subject/lesson/2972/start/" TargetMode="External"/><Relationship Id="rId67" Type="http://schemas.openxmlformats.org/officeDocument/2006/relationships/hyperlink" Target="https://resh.edu.ru/subject/lesson/2967/start/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7f41a4a6" TargetMode="External"/><Relationship Id="rId54" Type="http://schemas.openxmlformats.org/officeDocument/2006/relationships/hyperlink" Target="https://resh.edu.ru/subject/lesson/2600/start/" TargetMode="External"/><Relationship Id="rId62" Type="http://schemas.openxmlformats.org/officeDocument/2006/relationships/hyperlink" Target="https://resh.edu.ru/subject/lesson/1537/start/" TargetMode="External"/><Relationship Id="rId70" Type="http://schemas.openxmlformats.org/officeDocument/2006/relationships/hyperlink" Target="https://resh.edu.ru/subject/lesson/2963/star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55</Pages>
  <Words>12808</Words>
  <Characters>73012</Characters>
  <Application>Microsoft Office Word</Application>
  <DocSecurity>0</DocSecurity>
  <Lines>608</Lines>
  <Paragraphs>171</Paragraphs>
  <ScaleCrop>false</ScaleCrop>
  <Company/>
  <LinksUpToDate>false</LinksUpToDate>
  <CharactersWithSpaces>85649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OEM</cp:lastModifiedBy>
  <cp:revision>11</cp:revision>
  <cp:lastPrinted>2023-09-11T07:11:00Z</cp:lastPrinted>
  <dcterms:created xsi:type="dcterms:W3CDTF">2023-09-06T23:27:00Z</dcterms:created>
  <dcterms:modified xsi:type="dcterms:W3CDTF">2025-09-19T06:30:00Z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0F92721359A045E8B3C77964332CDBFE_13</vt:lpwstr>
  </property>
</Properties>
</file>